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06B70" w14:textId="638DFCE4" w:rsidR="001440BA" w:rsidRPr="008D37C4" w:rsidRDefault="001440BA" w:rsidP="001440BA">
      <w:pPr>
        <w:pStyle w:val="Heading2"/>
        <w:spacing w:line="276" w:lineRule="auto"/>
      </w:pPr>
      <w:bookmarkStart w:id="0" w:name="_Hlk171365070"/>
      <w:r w:rsidRPr="008D37C4">
        <w:t xml:space="preserve">Audio Description Pre-Show Notes </w:t>
      </w:r>
      <w:r>
        <w:t>for ‘</w:t>
      </w:r>
      <w:r w:rsidR="00F01703">
        <w:t>COST OF LIVING</w:t>
      </w:r>
      <w:r>
        <w:t xml:space="preserve"> prepared by Vantagepoint Audio Description.</w:t>
      </w:r>
    </w:p>
    <w:p w14:paraId="7836613B" w14:textId="77777777" w:rsidR="001440BA" w:rsidRPr="00204BF2" w:rsidRDefault="001440BA" w:rsidP="001440BA">
      <w:pPr>
        <w:pStyle w:val="Heading1"/>
      </w:pPr>
      <w:r w:rsidRPr="00204BF2">
        <w:t xml:space="preserve">Event Details: </w:t>
      </w:r>
    </w:p>
    <w:p w14:paraId="593D0174" w14:textId="5072C8A3" w:rsidR="001440BA" w:rsidRDefault="001440BA" w:rsidP="0023044F">
      <w:pPr>
        <w:spacing w:line="276" w:lineRule="auto"/>
      </w:pPr>
      <w:r>
        <w:t>‘</w:t>
      </w:r>
      <w:r w:rsidR="00F01703">
        <w:t>COST OF LIVING</w:t>
      </w:r>
      <w:r>
        <w:t>’</w:t>
      </w:r>
      <w:r w:rsidRPr="00E15929">
        <w:t xml:space="preserve"> by </w:t>
      </w:r>
      <w:r w:rsidR="008173E8">
        <w:t>Martyna Majok</w:t>
      </w:r>
    </w:p>
    <w:p w14:paraId="146DA412" w14:textId="32BFAB52" w:rsidR="001440BA" w:rsidRPr="00E15929" w:rsidRDefault="001440BA" w:rsidP="0023044F">
      <w:pPr>
        <w:spacing w:line="276" w:lineRule="auto"/>
        <w:rPr>
          <w:rFonts w:ascii="Times New Roman" w:hAnsi="Times New Roman" w:cs="Times New Roman"/>
        </w:rPr>
      </w:pPr>
      <w:r w:rsidRPr="00E15929">
        <w:t>Presented by: Queensland Theatre</w:t>
      </w:r>
      <w:r>
        <w:t xml:space="preserve"> </w:t>
      </w:r>
    </w:p>
    <w:p w14:paraId="4D3C13B7" w14:textId="70C4E96B" w:rsidR="001440BA" w:rsidRPr="00E15929" w:rsidRDefault="001440BA" w:rsidP="0023044F">
      <w:pPr>
        <w:pStyle w:val="NoSpacing"/>
        <w:spacing w:line="276" w:lineRule="auto"/>
        <w:rPr>
          <w:rFonts w:ascii="Times New Roman" w:hAnsi="Times New Roman" w:cs="Times New Roman"/>
        </w:rPr>
      </w:pPr>
      <w:r w:rsidRPr="00E15929">
        <w:t xml:space="preserve">Venue: </w:t>
      </w:r>
      <w:r>
        <w:t>Bille Brown</w:t>
      </w:r>
      <w:r w:rsidRPr="00AB3511">
        <w:t xml:space="preserve"> Theatre, </w:t>
      </w:r>
      <w:r>
        <w:t>South Brisbane</w:t>
      </w:r>
      <w:r w:rsidRPr="00E15929">
        <w:t>, (</w:t>
      </w:r>
      <w:r>
        <w:t>Brisbane/Meanjin</w:t>
      </w:r>
      <w:r w:rsidRPr="00E15929">
        <w:t>)</w:t>
      </w:r>
    </w:p>
    <w:p w14:paraId="14CD30C5" w14:textId="643B34B1" w:rsidR="001440BA" w:rsidRDefault="001440BA" w:rsidP="0023044F">
      <w:pPr>
        <w:spacing w:line="276" w:lineRule="auto"/>
      </w:pPr>
      <w:r w:rsidRPr="00E15929">
        <w:t xml:space="preserve">Audio described performance: </w:t>
      </w:r>
      <w:r w:rsidR="007F5F0D">
        <w:t>2</w:t>
      </w:r>
      <w:r>
        <w:t xml:space="preserve">pm </w:t>
      </w:r>
      <w:r w:rsidR="007F5F0D">
        <w:t>Saturday</w:t>
      </w:r>
      <w:r>
        <w:t xml:space="preserve"> </w:t>
      </w:r>
      <w:r w:rsidR="00C81A6F">
        <w:t>13 July</w:t>
      </w:r>
      <w:r>
        <w:t xml:space="preserve">, 2024. </w:t>
      </w:r>
    </w:p>
    <w:p w14:paraId="1ED4AE84" w14:textId="097718EC" w:rsidR="001440BA" w:rsidRPr="00E15929" w:rsidRDefault="001440BA" w:rsidP="0023044F">
      <w:pPr>
        <w:spacing w:line="276" w:lineRule="auto"/>
        <w:rPr>
          <w:rFonts w:ascii="Times New Roman" w:hAnsi="Times New Roman" w:cs="Times New Roman"/>
        </w:rPr>
      </w:pPr>
      <w:r w:rsidRPr="00E15929">
        <w:t xml:space="preserve">Audio Described by: </w:t>
      </w:r>
      <w:r>
        <w:t>Shari Irwin for Vantagepoint Audio Description.</w:t>
      </w:r>
    </w:p>
    <w:p w14:paraId="6037B33A" w14:textId="77777777" w:rsidR="001440BA" w:rsidRPr="00E15929" w:rsidRDefault="001440BA" w:rsidP="0023044F">
      <w:pPr>
        <w:spacing w:line="276" w:lineRule="auto"/>
        <w:rPr>
          <w:rFonts w:ascii="Times New Roman" w:hAnsi="Times New Roman" w:cs="Times New Roman"/>
        </w:rPr>
      </w:pPr>
      <w:r w:rsidRPr="00E15929">
        <w:t>These notes, current at time of distribution, are subject to change and are intended as a guide to prepare you for the live Audio Description.</w:t>
      </w:r>
    </w:p>
    <w:p w14:paraId="53E39787" w14:textId="77777777" w:rsidR="001440BA" w:rsidRPr="00E15929" w:rsidRDefault="001440BA" w:rsidP="001440BA">
      <w:pPr>
        <w:spacing w:line="276" w:lineRule="auto"/>
      </w:pPr>
    </w:p>
    <w:p w14:paraId="5D38FF9E" w14:textId="77777777" w:rsidR="001440BA" w:rsidRPr="008D37C4" w:rsidRDefault="001440BA" w:rsidP="001440BA">
      <w:pPr>
        <w:pStyle w:val="Heading1"/>
      </w:pPr>
      <w:r w:rsidRPr="008D37C4">
        <w:t>Running Time</w:t>
      </w:r>
      <w:r>
        <w:t>.</w:t>
      </w:r>
    </w:p>
    <w:p w14:paraId="6EB3279D" w14:textId="0FC4F681" w:rsidR="001440BA" w:rsidRPr="00E15929" w:rsidRDefault="008C219F" w:rsidP="001440BA">
      <w:pPr>
        <w:spacing w:line="276" w:lineRule="auto"/>
        <w:rPr>
          <w:rFonts w:ascii="Times New Roman" w:hAnsi="Times New Roman" w:cs="Times New Roman"/>
        </w:rPr>
      </w:pPr>
      <w:r>
        <w:t>1 hour and 30</w:t>
      </w:r>
      <w:r w:rsidR="001440BA">
        <w:t xml:space="preserve"> minutes, no interval</w:t>
      </w:r>
      <w:r w:rsidR="001440BA" w:rsidRPr="00E15929">
        <w:t>.</w:t>
      </w:r>
      <w:r w:rsidR="001440BA" w:rsidRPr="00E15929">
        <w:tab/>
      </w:r>
    </w:p>
    <w:p w14:paraId="279245AC" w14:textId="77777777" w:rsidR="001440BA" w:rsidRPr="00204BF2" w:rsidRDefault="001440BA" w:rsidP="001440BA">
      <w:pPr>
        <w:pStyle w:val="Heading1"/>
      </w:pPr>
      <w:r w:rsidRPr="00204BF2">
        <w:t>Show Warnings.</w:t>
      </w:r>
    </w:p>
    <w:p w14:paraId="259C7584" w14:textId="0F9191FB" w:rsidR="00B316B8" w:rsidRDefault="00B316B8" w:rsidP="003B2E4E">
      <w:pPr>
        <w:spacing w:line="276" w:lineRule="auto"/>
      </w:pPr>
      <w:r>
        <w:t>This production contains full frontal male nudity, underwater submersion, occasional strong language, herbal and e-cigarettes and the use of haze. Recommended for ages 15+.</w:t>
      </w:r>
    </w:p>
    <w:p w14:paraId="140FE4BF" w14:textId="7326FB08" w:rsidR="001440BA" w:rsidRPr="00E15929" w:rsidRDefault="00FC5C20" w:rsidP="003B2E4E">
      <w:pPr>
        <w:spacing w:line="276" w:lineRule="auto"/>
      </w:pPr>
      <w:r>
        <w:t xml:space="preserve"> </w:t>
      </w:r>
    </w:p>
    <w:p w14:paraId="40C73F70" w14:textId="77777777" w:rsidR="001440BA" w:rsidRDefault="001440BA" w:rsidP="003B2E4E">
      <w:pPr>
        <w:spacing w:line="276" w:lineRule="auto"/>
        <w:rPr>
          <w:rStyle w:val="Heading1Char"/>
          <w:rFonts w:asciiTheme="minorHAnsi" w:hAnsiTheme="minorHAnsi"/>
        </w:rPr>
      </w:pPr>
      <w:r w:rsidRPr="00204BF2">
        <w:rPr>
          <w:rStyle w:val="Heading1Char"/>
          <w:rFonts w:asciiTheme="minorHAnsi" w:hAnsiTheme="minorHAnsi"/>
        </w:rPr>
        <w:t>Special Notes</w:t>
      </w:r>
      <w:r>
        <w:rPr>
          <w:rStyle w:val="Heading1Char"/>
          <w:rFonts w:asciiTheme="minorHAnsi" w:hAnsiTheme="minorHAnsi"/>
        </w:rPr>
        <w:t>.</w:t>
      </w:r>
    </w:p>
    <w:p w14:paraId="36D9938A" w14:textId="77777777" w:rsidR="001440BA" w:rsidRPr="00E15929" w:rsidRDefault="001440BA" w:rsidP="003B2E4E">
      <w:pPr>
        <w:spacing w:line="276" w:lineRule="auto"/>
        <w:rPr>
          <w:rFonts w:ascii="Times New Roman" w:hAnsi="Times New Roman" w:cs="Times New Roman"/>
        </w:rPr>
      </w:pPr>
      <w:r>
        <w:t>Not applicable.</w:t>
      </w:r>
      <w:r w:rsidRPr="00E15929">
        <w:t> </w:t>
      </w:r>
    </w:p>
    <w:p w14:paraId="4E5B686C" w14:textId="77777777" w:rsidR="001440BA" w:rsidRPr="00204BF2" w:rsidRDefault="001440BA" w:rsidP="003B2E4E">
      <w:pPr>
        <w:pStyle w:val="Heading1"/>
        <w:rPr>
          <w:sz w:val="36"/>
          <w:szCs w:val="36"/>
        </w:rPr>
      </w:pPr>
      <w:r w:rsidRPr="00204BF2">
        <w:t>Context/Overview.</w:t>
      </w:r>
    </w:p>
    <w:p w14:paraId="53997E15" w14:textId="77777777" w:rsidR="001225D5" w:rsidRDefault="001225D5" w:rsidP="003B2E4E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Former-carer turned Playwright Martyna Majok won the Pulitzer Prize for Drama for this play in 2018 and it’s easy to see why. This is a beautifully rendered story about our need to care (or be cared for) no matter the distance that age, race and disability might place between us.</w:t>
      </w:r>
    </w:p>
    <w:p w14:paraId="4286D55A" w14:textId="6D6576D4" w:rsidR="001225D5" w:rsidRDefault="001225D5" w:rsidP="003B2E4E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Drawing on her lived experience, Majok introduces us to four seemingly </w:t>
      </w:r>
      <w:r w:rsidR="00F131A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isconnected characters whose lives are at a crossroads. There’s John — a wealthy successful PhD student with cerebral palsy </w:t>
      </w:r>
      <w:r>
        <w:rPr>
          <w:rFonts w:ascii="Arial" w:hAnsi="Arial" w:cs="Arial"/>
          <w:color w:val="000000"/>
        </w:rPr>
        <w:softHyphen/>
        <w:t>— who hires the secretive Jess to be his new carer. And then there’s Eddie, an unemployed truck driver, desperately trying to reconcile with his ex-wife Ani, who has become a wheelchair user after an accident.</w:t>
      </w:r>
    </w:p>
    <w:p w14:paraId="49B3C2D9" w14:textId="0762E740" w:rsidR="001225D5" w:rsidRDefault="001225D5" w:rsidP="003B2E4E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Told with deft humour and enormous heart, the Australian premiere of this highly-lauded work is directed by Priscilla Jackman (</w:t>
      </w:r>
      <w:r>
        <w:rPr>
          <w:rStyle w:val="Emphasis"/>
          <w:rFonts w:ascii="Arial" w:hAnsi="Arial" w:cs="Arial"/>
          <w:color w:val="000000"/>
        </w:rPr>
        <w:t>The Appleton Ladies’ Potato Race</w:t>
      </w:r>
      <w:r>
        <w:rPr>
          <w:rFonts w:ascii="Arial" w:hAnsi="Arial" w:cs="Arial"/>
          <w:color w:val="000000"/>
        </w:rPr>
        <w:t>) and Dan Daw.</w:t>
      </w:r>
    </w:p>
    <w:p w14:paraId="064C8286" w14:textId="77777777" w:rsidR="001440BA" w:rsidRPr="00AB3511" w:rsidRDefault="001440BA" w:rsidP="003B2E4E">
      <w:pPr>
        <w:pStyle w:val="Heading1"/>
      </w:pPr>
      <w:r w:rsidRPr="00AB3511">
        <w:t>The Stage</w:t>
      </w:r>
      <w:r>
        <w:t>.</w:t>
      </w:r>
    </w:p>
    <w:p w14:paraId="60E2C923" w14:textId="3F71E051" w:rsidR="00D85DAC" w:rsidRDefault="002F479B" w:rsidP="003B2E4E">
      <w:pPr>
        <w:spacing w:line="276" w:lineRule="auto"/>
      </w:pPr>
      <w:r w:rsidRPr="00AC033A">
        <w:t xml:space="preserve">The Bille Brown Theatre is corner stage, meaning that the part of the stage furthest away from the audience is a corner (at the 12 o’clock position), with the back walls of the stage extending diagonally to the left and right of this corner towards the audience. </w:t>
      </w:r>
    </w:p>
    <w:p w14:paraId="2CA41E51" w14:textId="77777777" w:rsidR="005C3CFC" w:rsidRDefault="005C3CFC" w:rsidP="003B2E4E">
      <w:pPr>
        <w:spacing w:line="276" w:lineRule="auto"/>
      </w:pPr>
    </w:p>
    <w:p w14:paraId="6D3D2EE8" w14:textId="6AF416E6" w:rsidR="00B1673E" w:rsidRDefault="005C3CFC" w:rsidP="003B2E4E">
      <w:pPr>
        <w:spacing w:line="276" w:lineRule="auto"/>
      </w:pPr>
      <w:r>
        <w:t>The performers enter from the left and right sides of the stage</w:t>
      </w:r>
      <w:r w:rsidR="00484986">
        <w:t xml:space="preserve">, and from the behind the </w:t>
      </w:r>
      <w:r w:rsidR="00E0003C">
        <w:t xml:space="preserve">walls of the </w:t>
      </w:r>
      <w:r w:rsidR="00484986">
        <w:t>set.</w:t>
      </w:r>
      <w:r w:rsidR="00E0003C">
        <w:t xml:space="preserve"> </w:t>
      </w:r>
      <w:r w:rsidR="00E81798">
        <w:t>The auditorium seats 350 people</w:t>
      </w:r>
      <w:r w:rsidR="004E39F6">
        <w:t xml:space="preserve">, with </w:t>
      </w:r>
      <w:r w:rsidR="00B1673E">
        <w:t>three seating banks: a centre bank</w:t>
      </w:r>
      <w:r w:rsidR="005F099F">
        <w:t>, left bank and right bank.</w:t>
      </w:r>
    </w:p>
    <w:p w14:paraId="7132DB30" w14:textId="77777777" w:rsidR="001440BA" w:rsidRPr="00E15929" w:rsidRDefault="001440BA" w:rsidP="003B2E4E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t xml:space="preserve">The </w:t>
      </w:r>
      <w:r w:rsidRPr="00E15929">
        <w:t>Set</w:t>
      </w:r>
      <w:r>
        <w:t>.</w:t>
      </w:r>
    </w:p>
    <w:p w14:paraId="53468D89" w14:textId="53D80191" w:rsidR="00271960" w:rsidRDefault="001440BA" w:rsidP="003B2E4E">
      <w:pPr>
        <w:spacing w:line="276" w:lineRule="auto"/>
      </w:pPr>
      <w:r>
        <w:t>The</w:t>
      </w:r>
      <w:r w:rsidR="004E09FE">
        <w:t xml:space="preserve"> predominant feature of the set </w:t>
      </w:r>
      <w:r w:rsidR="00AC01CB">
        <w:t xml:space="preserve">are </w:t>
      </w:r>
      <w:r w:rsidR="00F131AD">
        <w:t>8</w:t>
      </w:r>
      <w:r w:rsidR="00500F38">
        <w:t xml:space="preserve"> </w:t>
      </w:r>
      <w:r w:rsidR="00592EEA">
        <w:t>panels</w:t>
      </w:r>
      <w:r w:rsidR="00375731">
        <w:t xml:space="preserve"> resembling gre</w:t>
      </w:r>
      <w:r w:rsidR="00AC01CB">
        <w:t>y</w:t>
      </w:r>
      <w:r w:rsidR="00375731">
        <w:t>-</w:t>
      </w:r>
      <w:r w:rsidR="002E7EC0">
        <w:t xml:space="preserve">and-white </w:t>
      </w:r>
      <w:r w:rsidR="00375731">
        <w:t>speckled brick walls</w:t>
      </w:r>
      <w:r w:rsidR="002C7062">
        <w:t xml:space="preserve">, each 1m wide and </w:t>
      </w:r>
      <w:r w:rsidR="00C37586">
        <w:t>4m hig</w:t>
      </w:r>
      <w:r w:rsidR="00375731">
        <w:t>h</w:t>
      </w:r>
      <w:r w:rsidR="00AC01CB">
        <w:t>.</w:t>
      </w:r>
      <w:r w:rsidR="00375731">
        <w:t xml:space="preserve"> These panels </w:t>
      </w:r>
      <w:r w:rsidR="00F452EA">
        <w:t>move position during the show</w:t>
      </w:r>
      <w:r w:rsidR="007F6904">
        <w:t xml:space="preserve"> </w:t>
      </w:r>
      <w:r w:rsidR="00DC296B">
        <w:t>–</w:t>
      </w:r>
      <w:r w:rsidR="007F6904">
        <w:t xml:space="preserve"> </w:t>
      </w:r>
      <w:r w:rsidR="00DC296B">
        <w:t xml:space="preserve">sliding </w:t>
      </w:r>
      <w:r w:rsidR="00FB3324">
        <w:t>sideways</w:t>
      </w:r>
      <w:r w:rsidR="00DC296B">
        <w:t xml:space="preserve">, </w:t>
      </w:r>
      <w:r w:rsidR="00FB3324">
        <w:t xml:space="preserve">left and right across the stage </w:t>
      </w:r>
      <w:r w:rsidR="00DC296B">
        <w:t xml:space="preserve">- </w:t>
      </w:r>
      <w:r w:rsidR="00F452EA">
        <w:t xml:space="preserve">to </w:t>
      </w:r>
      <w:r w:rsidR="00FB3324">
        <w:t>suggest</w:t>
      </w:r>
      <w:r w:rsidR="00F452EA">
        <w:t xml:space="preserve"> different location</w:t>
      </w:r>
      <w:r w:rsidR="00500F38">
        <w:t>s</w:t>
      </w:r>
      <w:r w:rsidR="00155294">
        <w:t xml:space="preserve"> and to hide</w:t>
      </w:r>
      <w:r w:rsidR="00313107">
        <w:t xml:space="preserve"> or </w:t>
      </w:r>
      <w:r w:rsidR="00155294">
        <w:t xml:space="preserve">reveal characters </w:t>
      </w:r>
      <w:r w:rsidR="00474432">
        <w:t xml:space="preserve">or </w:t>
      </w:r>
      <w:r w:rsidR="00155294">
        <w:t>other elements of the set.</w:t>
      </w:r>
      <w:r w:rsidR="00474432">
        <w:t xml:space="preserve"> </w:t>
      </w:r>
      <w:r w:rsidR="00BA4931">
        <w:t xml:space="preserve">These </w:t>
      </w:r>
      <w:r w:rsidR="00474432">
        <w:t xml:space="preserve">sliding walls </w:t>
      </w:r>
      <w:r w:rsidR="00BA4931">
        <w:t xml:space="preserve">will be referred to as “brick panels” during the live audio description. </w:t>
      </w:r>
      <w:r w:rsidR="003E27BC">
        <w:t xml:space="preserve"> </w:t>
      </w:r>
      <w:r w:rsidR="00CA17E4">
        <w:t>The furthest most back wall</w:t>
      </w:r>
      <w:r w:rsidR="00584DAB">
        <w:t xml:space="preserve"> is wall-papered in vertical </w:t>
      </w:r>
      <w:r w:rsidR="00FC1CFE">
        <w:t>grey and charcoal stripes</w:t>
      </w:r>
      <w:r w:rsidR="00C07459">
        <w:t>, and is often obscured by the sliding brick</w:t>
      </w:r>
      <w:r w:rsidR="005C22A9">
        <w:t xml:space="preserve"> panels</w:t>
      </w:r>
      <w:r w:rsidR="00FC1CFE">
        <w:t xml:space="preserve">. </w:t>
      </w:r>
      <w:r w:rsidR="009547B6">
        <w:t xml:space="preserve">Overall, the </w:t>
      </w:r>
      <w:r w:rsidR="00FC1CFE">
        <w:t xml:space="preserve">set </w:t>
      </w:r>
      <w:r w:rsidR="000605EE">
        <w:t>has a worn-down, distressed</w:t>
      </w:r>
      <w:r w:rsidR="009547B6">
        <w:t xml:space="preserve">, </w:t>
      </w:r>
      <w:r w:rsidR="004F33CC">
        <w:t>‘hardness’ to it. The straight lines and corners of the brick panels and flooring are a dominant feature along with the</w:t>
      </w:r>
      <w:r w:rsidR="0051633D">
        <w:t xml:space="preserve"> </w:t>
      </w:r>
      <w:r w:rsidR="002920D4">
        <w:t xml:space="preserve">cold </w:t>
      </w:r>
      <w:r w:rsidR="0051633D">
        <w:t>palette o</w:t>
      </w:r>
      <w:r w:rsidR="00573F5D">
        <w:t xml:space="preserve">f </w:t>
      </w:r>
      <w:r w:rsidR="0051633D">
        <w:t>white</w:t>
      </w:r>
      <w:r w:rsidR="00A612A0">
        <w:t xml:space="preserve">s and </w:t>
      </w:r>
      <w:r w:rsidR="0051633D">
        <w:t>greys</w:t>
      </w:r>
      <w:r w:rsidR="00A612A0">
        <w:t>.</w:t>
      </w:r>
    </w:p>
    <w:p w14:paraId="0C450762" w14:textId="77777777" w:rsidR="008C219F" w:rsidRDefault="008C219F" w:rsidP="003B2E4E">
      <w:pPr>
        <w:spacing w:line="276" w:lineRule="auto"/>
      </w:pPr>
    </w:p>
    <w:p w14:paraId="406C0707" w14:textId="2997E9A5" w:rsidR="000B4D70" w:rsidRDefault="000B4D70" w:rsidP="003B2E4E">
      <w:pPr>
        <w:spacing w:line="276" w:lineRule="auto"/>
      </w:pPr>
      <w:r>
        <w:t xml:space="preserve">The entire stage floor is covered </w:t>
      </w:r>
      <w:r w:rsidR="00B416DC">
        <w:t xml:space="preserve">in </w:t>
      </w:r>
      <w:r w:rsidR="00522FF4">
        <w:t xml:space="preserve">large </w:t>
      </w:r>
      <w:r w:rsidR="003F2E45">
        <w:t xml:space="preserve">white tiles.  </w:t>
      </w:r>
      <w:r w:rsidR="00522FF4">
        <w:t>At</w:t>
      </w:r>
      <w:r w:rsidR="003F2E45">
        <w:t xml:space="preserve"> the centre </w:t>
      </w:r>
      <w:r w:rsidR="00522FF4">
        <w:t>of the stage floor</w:t>
      </w:r>
      <w:r w:rsidR="003F2E45">
        <w:t xml:space="preserve"> </w:t>
      </w:r>
      <w:r w:rsidR="00522FF4">
        <w:t xml:space="preserve">is </w:t>
      </w:r>
      <w:r w:rsidR="003F2E45">
        <w:t xml:space="preserve">a </w:t>
      </w:r>
      <w:r w:rsidR="00ED54E0">
        <w:t>2-</w:t>
      </w:r>
      <w:r w:rsidR="00DF3A5E">
        <w:t xml:space="preserve">metre square </w:t>
      </w:r>
      <w:r w:rsidR="00ED54E0">
        <w:t xml:space="preserve">area </w:t>
      </w:r>
      <w:r w:rsidR="00DF3A5E">
        <w:t xml:space="preserve">of </w:t>
      </w:r>
      <w:r w:rsidR="00421E0A">
        <w:t>dark-</w:t>
      </w:r>
      <w:r w:rsidR="00C37586">
        <w:t>grey</w:t>
      </w:r>
      <w:r w:rsidR="00CC4CC1">
        <w:t xml:space="preserve"> </w:t>
      </w:r>
      <w:r w:rsidR="003D04F9">
        <w:t>mesh flooring</w:t>
      </w:r>
      <w:r w:rsidR="00522FF4">
        <w:t xml:space="preserve">, set with the </w:t>
      </w:r>
      <w:r w:rsidR="00231C42">
        <w:t>corner</w:t>
      </w:r>
      <w:r w:rsidR="00CC4CC1">
        <w:t xml:space="preserve"> of the square</w:t>
      </w:r>
      <w:r w:rsidR="00231C42">
        <w:t xml:space="preserve"> closest to the audience</w:t>
      </w:r>
      <w:r w:rsidR="00421E0A">
        <w:t xml:space="preserve">.  </w:t>
      </w:r>
    </w:p>
    <w:p w14:paraId="75004F83" w14:textId="77777777" w:rsidR="00AE2D76" w:rsidRDefault="00AE2D76" w:rsidP="003B2E4E">
      <w:pPr>
        <w:spacing w:line="276" w:lineRule="auto"/>
      </w:pPr>
    </w:p>
    <w:p w14:paraId="2FD94B3E" w14:textId="37EDE0C9" w:rsidR="001440BA" w:rsidRDefault="00EF58B2" w:rsidP="003B2E4E">
      <w:pPr>
        <w:spacing w:line="276" w:lineRule="auto"/>
      </w:pPr>
      <w:r>
        <w:t>L</w:t>
      </w:r>
      <w:r w:rsidR="001440BA" w:rsidRPr="00E15929">
        <w:t xml:space="preserve">ighting and </w:t>
      </w:r>
      <w:r w:rsidR="001440BA">
        <w:t>other</w:t>
      </w:r>
      <w:r w:rsidR="001440BA" w:rsidRPr="00E15929">
        <w:t xml:space="preserve"> effects will be described live. </w:t>
      </w:r>
    </w:p>
    <w:p w14:paraId="3C91EB3F" w14:textId="77777777" w:rsidR="00546E26" w:rsidRDefault="00546E26" w:rsidP="003B2E4E">
      <w:pPr>
        <w:spacing w:line="276" w:lineRule="auto"/>
      </w:pPr>
    </w:p>
    <w:p w14:paraId="3E285700" w14:textId="77777777" w:rsidR="001440BA" w:rsidRPr="00E15929" w:rsidRDefault="001440BA" w:rsidP="003B2E4E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E15929">
        <w:t>Characters and Costumes</w:t>
      </w:r>
      <w:r>
        <w:t>.</w:t>
      </w:r>
    </w:p>
    <w:p w14:paraId="2C9E6DCC" w14:textId="77777777" w:rsidR="001440BA" w:rsidRDefault="001440BA" w:rsidP="003B2E4E">
      <w:pPr>
        <w:spacing w:line="276" w:lineRule="auto"/>
      </w:pPr>
    </w:p>
    <w:p w14:paraId="1CC1C2C2" w14:textId="1252AC67" w:rsidR="000476CE" w:rsidRDefault="000476CE" w:rsidP="003B2E4E">
      <w:pPr>
        <w:spacing w:line="276" w:lineRule="auto"/>
      </w:pPr>
      <w:r>
        <w:t>In order of appearance:</w:t>
      </w:r>
    </w:p>
    <w:p w14:paraId="1A2D053B" w14:textId="4A595AAC" w:rsidR="0084208A" w:rsidRDefault="0032781F" w:rsidP="003B2E4E">
      <w:pPr>
        <w:spacing w:line="276" w:lineRule="auto"/>
        <w:rPr>
          <w:shd w:val="clear" w:color="auto" w:fill="FFFFFF"/>
        </w:rPr>
      </w:pPr>
      <w:r>
        <w:rPr>
          <w:rStyle w:val="Strong"/>
          <w:shd w:val="clear" w:color="auto" w:fill="FFFFFF"/>
        </w:rPr>
        <w:t>Eddie</w:t>
      </w:r>
      <w:r w:rsidR="0084208A">
        <w:rPr>
          <w:rStyle w:val="Strong"/>
          <w:shd w:val="clear" w:color="auto" w:fill="FFFFFF"/>
        </w:rPr>
        <w:t xml:space="preserve">, </w:t>
      </w:r>
      <w:r w:rsidR="004F33D7">
        <w:rPr>
          <w:rStyle w:val="Strong"/>
          <w:b w:val="0"/>
          <w:bCs w:val="0"/>
          <w:shd w:val="clear" w:color="auto" w:fill="FFFFFF"/>
        </w:rPr>
        <w:t>a retired truck driver</w:t>
      </w:r>
      <w:r w:rsidR="00AE7E53">
        <w:rPr>
          <w:rStyle w:val="Strong"/>
          <w:b w:val="0"/>
          <w:bCs w:val="0"/>
          <w:shd w:val="clear" w:color="auto" w:fill="FFFFFF"/>
        </w:rPr>
        <w:t xml:space="preserve">, </w:t>
      </w:r>
      <w:r w:rsidR="002A6DB3">
        <w:rPr>
          <w:rStyle w:val="Strong"/>
          <w:b w:val="0"/>
          <w:bCs w:val="0"/>
          <w:shd w:val="clear" w:color="auto" w:fill="FFFFFF"/>
        </w:rPr>
        <w:t>ex-</w:t>
      </w:r>
      <w:r w:rsidR="00AE7E53">
        <w:rPr>
          <w:rStyle w:val="Strong"/>
          <w:b w:val="0"/>
          <w:bCs w:val="0"/>
          <w:shd w:val="clear" w:color="auto" w:fill="FFFFFF"/>
        </w:rPr>
        <w:t>husband to Ani</w:t>
      </w:r>
      <w:r w:rsidR="0084208A" w:rsidRPr="00610628">
        <w:rPr>
          <w:rStyle w:val="Strong"/>
          <w:b w:val="0"/>
          <w:bCs w:val="0"/>
          <w:shd w:val="clear" w:color="auto" w:fill="FFFFFF"/>
        </w:rPr>
        <w:t>,</w:t>
      </w:r>
      <w:r w:rsidR="0084208A">
        <w:rPr>
          <w:rStyle w:val="Strong"/>
          <w:shd w:val="clear" w:color="auto" w:fill="FFFFFF"/>
        </w:rPr>
        <w:t xml:space="preserve"> </w:t>
      </w:r>
      <w:r w:rsidR="0084208A">
        <w:rPr>
          <w:shd w:val="clear" w:color="auto" w:fill="FFFFFF"/>
        </w:rPr>
        <w:t xml:space="preserve">performed by </w:t>
      </w:r>
      <w:r w:rsidR="001939CA">
        <w:rPr>
          <w:shd w:val="clear" w:color="auto" w:fill="FFFFFF"/>
        </w:rPr>
        <w:t>Philip Quast.</w:t>
      </w:r>
    </w:p>
    <w:p w14:paraId="4C2E5FA8" w14:textId="0618311E" w:rsidR="0084208A" w:rsidRDefault="0084208A" w:rsidP="003B2E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In his </w:t>
      </w:r>
      <w:r w:rsidR="00BC08DA">
        <w:rPr>
          <w:shd w:val="clear" w:color="auto" w:fill="FFFFFF"/>
        </w:rPr>
        <w:t>sixties</w:t>
      </w:r>
      <w:r>
        <w:rPr>
          <w:shd w:val="clear" w:color="auto" w:fill="FFFFFF"/>
        </w:rPr>
        <w:t xml:space="preserve">, </w:t>
      </w:r>
      <w:r w:rsidR="004F33D7">
        <w:rPr>
          <w:shd w:val="clear" w:color="auto" w:fill="FFFFFF"/>
        </w:rPr>
        <w:t>fair</w:t>
      </w:r>
      <w:r>
        <w:rPr>
          <w:shd w:val="clear" w:color="auto" w:fill="FFFFFF"/>
        </w:rPr>
        <w:t xml:space="preserve"> skinned man of average height, </w:t>
      </w:r>
      <w:r w:rsidR="004F33D7">
        <w:rPr>
          <w:shd w:val="clear" w:color="auto" w:fill="FFFFFF"/>
        </w:rPr>
        <w:t>heavy,</w:t>
      </w:r>
      <w:r>
        <w:rPr>
          <w:shd w:val="clear" w:color="auto" w:fill="FFFFFF"/>
        </w:rPr>
        <w:t xml:space="preserve"> </w:t>
      </w:r>
      <w:r w:rsidR="001611A4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="004003E5">
        <w:rPr>
          <w:shd w:val="clear" w:color="auto" w:fill="FFFFFF"/>
        </w:rPr>
        <w:t xml:space="preserve">ear-length </w:t>
      </w:r>
      <w:r w:rsidR="004F33D7">
        <w:rPr>
          <w:shd w:val="clear" w:color="auto" w:fill="FFFFFF"/>
        </w:rPr>
        <w:t xml:space="preserve">grey hair </w:t>
      </w:r>
      <w:r w:rsidR="00F3588B">
        <w:rPr>
          <w:shd w:val="clear" w:color="auto" w:fill="FFFFFF"/>
        </w:rPr>
        <w:t xml:space="preserve">slicked back, </w:t>
      </w:r>
      <w:r w:rsidR="004F33D7">
        <w:rPr>
          <w:shd w:val="clear" w:color="auto" w:fill="FFFFFF"/>
        </w:rPr>
        <w:t>and</w:t>
      </w:r>
      <w:r w:rsidR="00B258AE">
        <w:rPr>
          <w:shd w:val="clear" w:color="auto" w:fill="FFFFFF"/>
        </w:rPr>
        <w:t xml:space="preserve"> white</w:t>
      </w:r>
      <w:r w:rsidR="004F33D7">
        <w:rPr>
          <w:shd w:val="clear" w:color="auto" w:fill="FFFFFF"/>
        </w:rPr>
        <w:t xml:space="preserve"> beard. He wears</w:t>
      </w:r>
      <w:r w:rsidR="003D3115">
        <w:rPr>
          <w:shd w:val="clear" w:color="auto" w:fill="FFFFFF"/>
        </w:rPr>
        <w:t xml:space="preserve"> blue jeans, </w:t>
      </w:r>
      <w:r w:rsidR="007C00D1">
        <w:rPr>
          <w:shd w:val="clear" w:color="auto" w:fill="FFFFFF"/>
        </w:rPr>
        <w:t xml:space="preserve">blue-and-grey </w:t>
      </w:r>
      <w:r w:rsidR="00BC08DA">
        <w:rPr>
          <w:shd w:val="clear" w:color="auto" w:fill="FFFFFF"/>
        </w:rPr>
        <w:t xml:space="preserve">flannel </w:t>
      </w:r>
      <w:r w:rsidR="001E18CF">
        <w:rPr>
          <w:shd w:val="clear" w:color="auto" w:fill="FFFFFF"/>
        </w:rPr>
        <w:t xml:space="preserve">shirt, </w:t>
      </w:r>
      <w:r w:rsidR="007C00D1">
        <w:rPr>
          <w:shd w:val="clear" w:color="auto" w:fill="FFFFFF"/>
        </w:rPr>
        <w:t>navy blue</w:t>
      </w:r>
      <w:r w:rsidR="001E18CF">
        <w:rPr>
          <w:shd w:val="clear" w:color="auto" w:fill="FFFFFF"/>
        </w:rPr>
        <w:t xml:space="preserve"> windcheater. </w:t>
      </w:r>
    </w:p>
    <w:p w14:paraId="6CE83412" w14:textId="77777777" w:rsidR="0084208A" w:rsidRDefault="0084208A" w:rsidP="003B2E4E">
      <w:pPr>
        <w:spacing w:line="276" w:lineRule="auto"/>
      </w:pPr>
    </w:p>
    <w:p w14:paraId="33A8006E" w14:textId="085C6F77" w:rsidR="0084208A" w:rsidRDefault="0032781F" w:rsidP="003B2E4E">
      <w:pPr>
        <w:spacing w:line="276" w:lineRule="auto"/>
        <w:rPr>
          <w:shd w:val="clear" w:color="auto" w:fill="FFFFFF"/>
        </w:rPr>
      </w:pPr>
      <w:r>
        <w:rPr>
          <w:rStyle w:val="Strong"/>
          <w:shd w:val="clear" w:color="auto" w:fill="FFFFFF"/>
        </w:rPr>
        <w:lastRenderedPageBreak/>
        <w:t>John</w:t>
      </w:r>
      <w:r w:rsidR="0084208A">
        <w:rPr>
          <w:rStyle w:val="Strong"/>
          <w:shd w:val="clear" w:color="auto" w:fill="FFFFFF"/>
        </w:rPr>
        <w:t>,</w:t>
      </w:r>
      <w:r w:rsidR="0084208A" w:rsidRPr="00261A91">
        <w:rPr>
          <w:shd w:val="clear" w:color="auto" w:fill="FFFFFF"/>
        </w:rPr>
        <w:t xml:space="preserve"> </w:t>
      </w:r>
      <w:r w:rsidR="004F33D7">
        <w:rPr>
          <w:shd w:val="clear" w:color="auto" w:fill="FFFFFF"/>
        </w:rPr>
        <w:t xml:space="preserve">an academic, </w:t>
      </w:r>
      <w:r w:rsidR="0084208A">
        <w:rPr>
          <w:shd w:val="clear" w:color="auto" w:fill="FFFFFF"/>
        </w:rPr>
        <w:t>performed by </w:t>
      </w:r>
      <w:r w:rsidR="000476CE">
        <w:rPr>
          <w:shd w:val="clear" w:color="auto" w:fill="FFFFFF"/>
        </w:rPr>
        <w:t>Dan Daw</w:t>
      </w:r>
      <w:r w:rsidR="0084208A">
        <w:rPr>
          <w:shd w:val="clear" w:color="auto" w:fill="FFFFFF"/>
        </w:rPr>
        <w:t xml:space="preserve">. </w:t>
      </w:r>
    </w:p>
    <w:p w14:paraId="58724AAF" w14:textId="2E542745" w:rsidR="0084208A" w:rsidRDefault="0084208A" w:rsidP="003B2E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In his late twenties, </w:t>
      </w:r>
      <w:r w:rsidR="000476CE">
        <w:rPr>
          <w:shd w:val="clear" w:color="auto" w:fill="FFFFFF"/>
        </w:rPr>
        <w:t>fair</w:t>
      </w:r>
      <w:r>
        <w:rPr>
          <w:shd w:val="clear" w:color="auto" w:fill="FFFFFF"/>
        </w:rPr>
        <w:t xml:space="preserve"> skinned man with </w:t>
      </w:r>
      <w:r w:rsidR="000476CE">
        <w:rPr>
          <w:shd w:val="clear" w:color="auto" w:fill="FFFFFF"/>
        </w:rPr>
        <w:t>tall, lean and muscular</w:t>
      </w:r>
      <w:r>
        <w:rPr>
          <w:shd w:val="clear" w:color="auto" w:fill="FFFFFF"/>
        </w:rPr>
        <w:t xml:space="preserve"> build, </w:t>
      </w:r>
      <w:r w:rsidR="000476CE">
        <w:rPr>
          <w:shd w:val="clear" w:color="auto" w:fill="FFFFFF"/>
        </w:rPr>
        <w:t>with dark</w:t>
      </w:r>
      <w:r>
        <w:rPr>
          <w:shd w:val="clear" w:color="auto" w:fill="FFFFFF"/>
        </w:rPr>
        <w:t xml:space="preserve"> hair cut </w:t>
      </w:r>
      <w:r w:rsidR="000476CE">
        <w:rPr>
          <w:shd w:val="clear" w:color="auto" w:fill="FFFFFF"/>
        </w:rPr>
        <w:t>short.</w:t>
      </w:r>
      <w:r w:rsidR="0051720D">
        <w:rPr>
          <w:shd w:val="clear" w:color="auto" w:fill="FFFFFF"/>
        </w:rPr>
        <w:t xml:space="preserve"> He wears </w:t>
      </w:r>
      <w:r w:rsidR="00750F45">
        <w:rPr>
          <w:shd w:val="clear" w:color="auto" w:fill="FFFFFF"/>
        </w:rPr>
        <w:t>tight black jeans</w:t>
      </w:r>
      <w:r w:rsidR="0051720D">
        <w:rPr>
          <w:shd w:val="clear" w:color="auto" w:fill="FFFFFF"/>
        </w:rPr>
        <w:t xml:space="preserve"> and crisp white </w:t>
      </w:r>
      <w:r w:rsidR="00750F45">
        <w:rPr>
          <w:shd w:val="clear" w:color="auto" w:fill="FFFFFF"/>
        </w:rPr>
        <w:t>long-sleeve, collared shirt</w:t>
      </w:r>
      <w:r w:rsidR="00E7349D">
        <w:rPr>
          <w:shd w:val="clear" w:color="auto" w:fill="FFFFFF"/>
        </w:rPr>
        <w:t>.</w:t>
      </w:r>
    </w:p>
    <w:p w14:paraId="518DD697" w14:textId="77777777" w:rsidR="000476CE" w:rsidRPr="00E15929" w:rsidRDefault="000476CE" w:rsidP="003B2E4E">
      <w:pPr>
        <w:spacing w:line="276" w:lineRule="auto"/>
      </w:pPr>
    </w:p>
    <w:p w14:paraId="7269AD39" w14:textId="46BF6D80" w:rsidR="00B72951" w:rsidRDefault="0032781F" w:rsidP="003B2E4E">
      <w:pPr>
        <w:spacing w:line="276" w:lineRule="auto"/>
        <w:rPr>
          <w:shd w:val="clear" w:color="auto" w:fill="FFFFFF"/>
        </w:rPr>
      </w:pPr>
      <w:r>
        <w:rPr>
          <w:rStyle w:val="Strong"/>
          <w:shd w:val="clear" w:color="auto" w:fill="FFFFFF"/>
        </w:rPr>
        <w:t>Jess</w:t>
      </w:r>
      <w:r w:rsidR="00261A91" w:rsidRPr="00261A91">
        <w:rPr>
          <w:rStyle w:val="Strong"/>
          <w:b w:val="0"/>
          <w:bCs w:val="0"/>
          <w:shd w:val="clear" w:color="auto" w:fill="FFFFFF"/>
        </w:rPr>
        <w:t xml:space="preserve">, </w:t>
      </w:r>
      <w:r w:rsidR="00F42E8A">
        <w:rPr>
          <w:rStyle w:val="Strong"/>
          <w:b w:val="0"/>
          <w:bCs w:val="0"/>
          <w:shd w:val="clear" w:color="auto" w:fill="FFFFFF"/>
        </w:rPr>
        <w:t>bartender</w:t>
      </w:r>
      <w:r w:rsidR="00921448">
        <w:rPr>
          <w:rStyle w:val="Strong"/>
          <w:b w:val="0"/>
          <w:bCs w:val="0"/>
          <w:shd w:val="clear" w:color="auto" w:fill="FFFFFF"/>
        </w:rPr>
        <w:t xml:space="preserve"> and</w:t>
      </w:r>
      <w:r w:rsidR="00F42E8A">
        <w:rPr>
          <w:rStyle w:val="Strong"/>
          <w:b w:val="0"/>
          <w:bCs w:val="0"/>
          <w:shd w:val="clear" w:color="auto" w:fill="FFFFFF"/>
        </w:rPr>
        <w:t xml:space="preserve"> support worker for John, </w:t>
      </w:r>
      <w:r w:rsidR="00261A91" w:rsidRPr="00261A91">
        <w:rPr>
          <w:rStyle w:val="Strong"/>
          <w:b w:val="0"/>
          <w:bCs w:val="0"/>
          <w:shd w:val="clear" w:color="auto" w:fill="FFFFFF"/>
        </w:rPr>
        <w:t>performed by</w:t>
      </w:r>
      <w:r w:rsidR="00261A91">
        <w:rPr>
          <w:shd w:val="clear" w:color="auto" w:fill="FFFFFF"/>
        </w:rPr>
        <w:t> </w:t>
      </w:r>
      <w:r w:rsidR="00F42E8A">
        <w:rPr>
          <w:shd w:val="clear" w:color="auto" w:fill="FFFFFF"/>
        </w:rPr>
        <w:t xml:space="preserve">Zoe de </w:t>
      </w:r>
      <w:proofErr w:type="spellStart"/>
      <w:r w:rsidR="00F42E8A">
        <w:rPr>
          <w:shd w:val="clear" w:color="auto" w:fill="FFFFFF"/>
        </w:rPr>
        <w:t>Plevitz</w:t>
      </w:r>
      <w:proofErr w:type="spellEnd"/>
      <w:r w:rsidR="00CF07EE">
        <w:rPr>
          <w:shd w:val="clear" w:color="auto" w:fill="FFFFFF"/>
        </w:rPr>
        <w:t>.</w:t>
      </w:r>
    </w:p>
    <w:p w14:paraId="42B1CA02" w14:textId="6247F454" w:rsidR="007C0D98" w:rsidRDefault="007C0D98" w:rsidP="003B2E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In </w:t>
      </w:r>
      <w:r w:rsidR="00244B37">
        <w:rPr>
          <w:shd w:val="clear" w:color="auto" w:fill="FFFFFF"/>
        </w:rPr>
        <w:t>her late twenties</w:t>
      </w:r>
      <w:r>
        <w:rPr>
          <w:shd w:val="clear" w:color="auto" w:fill="FFFFFF"/>
        </w:rPr>
        <w:t>,</w:t>
      </w:r>
      <w:r w:rsidR="006A274D">
        <w:rPr>
          <w:shd w:val="clear" w:color="auto" w:fill="FFFFFF"/>
        </w:rPr>
        <w:t xml:space="preserve"> </w:t>
      </w:r>
      <w:r w:rsidR="008A2C65">
        <w:rPr>
          <w:shd w:val="clear" w:color="auto" w:fill="FFFFFF"/>
        </w:rPr>
        <w:t>f</w:t>
      </w:r>
      <w:r w:rsidR="006A274D">
        <w:rPr>
          <w:shd w:val="clear" w:color="auto" w:fill="FFFFFF"/>
        </w:rPr>
        <w:t>air-</w:t>
      </w:r>
      <w:r w:rsidR="00796DF8">
        <w:rPr>
          <w:shd w:val="clear" w:color="auto" w:fill="FFFFFF"/>
        </w:rPr>
        <w:t xml:space="preserve">skinned </w:t>
      </w:r>
      <w:r w:rsidR="00244B37">
        <w:rPr>
          <w:shd w:val="clear" w:color="auto" w:fill="FFFFFF"/>
        </w:rPr>
        <w:t>woman</w:t>
      </w:r>
      <w:r>
        <w:rPr>
          <w:shd w:val="clear" w:color="auto" w:fill="FFFFFF"/>
        </w:rPr>
        <w:t>, with</w:t>
      </w:r>
      <w:r w:rsidR="00655629">
        <w:rPr>
          <w:shd w:val="clear" w:color="auto" w:fill="FFFFFF"/>
        </w:rPr>
        <w:t xml:space="preserve"> </w:t>
      </w:r>
      <w:r w:rsidR="00244B37">
        <w:rPr>
          <w:shd w:val="clear" w:color="auto" w:fill="FFFFFF"/>
        </w:rPr>
        <w:t>petite</w:t>
      </w:r>
      <w:r>
        <w:rPr>
          <w:shd w:val="clear" w:color="auto" w:fill="FFFFFF"/>
        </w:rPr>
        <w:t xml:space="preserve"> build and </w:t>
      </w:r>
      <w:r w:rsidR="00244B37">
        <w:rPr>
          <w:shd w:val="clear" w:color="auto" w:fill="FFFFFF"/>
        </w:rPr>
        <w:t>long</w:t>
      </w:r>
      <w:r>
        <w:rPr>
          <w:shd w:val="clear" w:color="auto" w:fill="FFFFFF"/>
        </w:rPr>
        <w:t xml:space="preserve"> </w:t>
      </w:r>
      <w:r w:rsidR="006A274D">
        <w:rPr>
          <w:shd w:val="clear" w:color="auto" w:fill="FFFFFF"/>
        </w:rPr>
        <w:t>dark hair</w:t>
      </w:r>
      <w:r w:rsidR="00582B81">
        <w:rPr>
          <w:shd w:val="clear" w:color="auto" w:fill="FFFFFF"/>
        </w:rPr>
        <w:t>, in a p</w:t>
      </w:r>
      <w:r w:rsidR="0051720D">
        <w:rPr>
          <w:shd w:val="clear" w:color="auto" w:fill="FFFFFF"/>
        </w:rPr>
        <w:t>onytail.</w:t>
      </w:r>
      <w:r w:rsidR="001B3500">
        <w:rPr>
          <w:shd w:val="clear" w:color="auto" w:fill="FFFFFF"/>
        </w:rPr>
        <w:t xml:space="preserve"> </w:t>
      </w:r>
      <w:r w:rsidR="0051720D">
        <w:rPr>
          <w:shd w:val="clear" w:color="auto" w:fill="FFFFFF"/>
        </w:rPr>
        <w:t xml:space="preserve">She wears </w:t>
      </w:r>
      <w:r w:rsidR="00E7349D">
        <w:rPr>
          <w:shd w:val="clear" w:color="auto" w:fill="FFFFFF"/>
        </w:rPr>
        <w:t xml:space="preserve">tight grey jeans and pale grey hoodie. </w:t>
      </w:r>
    </w:p>
    <w:p w14:paraId="2A7C821D" w14:textId="2AA2AC95" w:rsidR="0084208A" w:rsidRDefault="00261A91" w:rsidP="003B2E4E">
      <w:pPr>
        <w:spacing w:line="276" w:lineRule="auto"/>
        <w:rPr>
          <w:shd w:val="clear" w:color="auto" w:fill="FFFFFF"/>
        </w:rPr>
      </w:pPr>
      <w:r>
        <w:br/>
      </w:r>
      <w:r w:rsidR="0032781F">
        <w:rPr>
          <w:rStyle w:val="Strong"/>
          <w:shd w:val="clear" w:color="auto" w:fill="FFFFFF"/>
        </w:rPr>
        <w:t>Ani</w:t>
      </w:r>
      <w:r w:rsidR="0084208A">
        <w:rPr>
          <w:rStyle w:val="Strong"/>
          <w:shd w:val="clear" w:color="auto" w:fill="FFFFFF"/>
        </w:rPr>
        <w:t xml:space="preserve">, </w:t>
      </w:r>
      <w:r w:rsidR="007C00D1">
        <w:rPr>
          <w:rStyle w:val="Strong"/>
          <w:b w:val="0"/>
          <w:bCs w:val="0"/>
          <w:shd w:val="clear" w:color="auto" w:fill="FFFFFF"/>
        </w:rPr>
        <w:t xml:space="preserve">Eddie’s </w:t>
      </w:r>
      <w:r w:rsidR="00E73DD7">
        <w:rPr>
          <w:rStyle w:val="Strong"/>
          <w:b w:val="0"/>
          <w:bCs w:val="0"/>
          <w:shd w:val="clear" w:color="auto" w:fill="FFFFFF"/>
        </w:rPr>
        <w:t>ex-</w:t>
      </w:r>
      <w:r w:rsidR="007C00D1">
        <w:rPr>
          <w:rStyle w:val="Strong"/>
          <w:b w:val="0"/>
          <w:bCs w:val="0"/>
          <w:shd w:val="clear" w:color="auto" w:fill="FFFFFF"/>
        </w:rPr>
        <w:t>wife</w:t>
      </w:r>
      <w:r w:rsidR="0084208A">
        <w:rPr>
          <w:rStyle w:val="Strong"/>
          <w:b w:val="0"/>
          <w:bCs w:val="0"/>
          <w:shd w:val="clear" w:color="auto" w:fill="FFFFFF"/>
        </w:rPr>
        <w:t xml:space="preserve">, </w:t>
      </w:r>
      <w:r w:rsidR="0084208A">
        <w:rPr>
          <w:shd w:val="clear" w:color="auto" w:fill="FFFFFF"/>
        </w:rPr>
        <w:t>performed by</w:t>
      </w:r>
      <w:r w:rsidR="0084208A">
        <w:rPr>
          <w:rStyle w:val="Strong"/>
          <w:shd w:val="clear" w:color="auto" w:fill="FFFFFF"/>
        </w:rPr>
        <w:t> </w:t>
      </w:r>
      <w:r w:rsidR="004C1608">
        <w:rPr>
          <w:shd w:val="clear" w:color="auto" w:fill="FFFFFF"/>
        </w:rPr>
        <w:t>Kate Hood</w:t>
      </w:r>
      <w:r w:rsidR="0084208A">
        <w:rPr>
          <w:shd w:val="clear" w:color="auto" w:fill="FFFFFF"/>
        </w:rPr>
        <w:t>.</w:t>
      </w:r>
    </w:p>
    <w:p w14:paraId="05984B1C" w14:textId="4BF3C7E2" w:rsidR="0084208A" w:rsidRDefault="0084208A" w:rsidP="003B2E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In h</w:t>
      </w:r>
      <w:r w:rsidR="008A2C65">
        <w:rPr>
          <w:shd w:val="clear" w:color="auto" w:fill="FFFFFF"/>
        </w:rPr>
        <w:t>er</w:t>
      </w:r>
      <w:r>
        <w:rPr>
          <w:shd w:val="clear" w:color="auto" w:fill="FFFFFF"/>
        </w:rPr>
        <w:t xml:space="preserve"> </w:t>
      </w:r>
      <w:r w:rsidR="0089360F">
        <w:rPr>
          <w:shd w:val="clear" w:color="auto" w:fill="FFFFFF"/>
        </w:rPr>
        <w:t>fifties</w:t>
      </w:r>
      <w:r>
        <w:rPr>
          <w:shd w:val="clear" w:color="auto" w:fill="FFFFFF"/>
        </w:rPr>
        <w:t xml:space="preserve">, fair skinned </w:t>
      </w:r>
      <w:r w:rsidR="0089360F">
        <w:rPr>
          <w:shd w:val="clear" w:color="auto" w:fill="FFFFFF"/>
        </w:rPr>
        <w:t xml:space="preserve">woman, </w:t>
      </w:r>
      <w:r w:rsidR="00844144">
        <w:rPr>
          <w:shd w:val="clear" w:color="auto" w:fill="FFFFFF"/>
        </w:rPr>
        <w:t>using an electric wheelchair. She has an av</w:t>
      </w:r>
      <w:r>
        <w:rPr>
          <w:shd w:val="clear" w:color="auto" w:fill="FFFFFF"/>
        </w:rPr>
        <w:t xml:space="preserve">erage </w:t>
      </w:r>
      <w:r w:rsidR="00844144">
        <w:rPr>
          <w:shd w:val="clear" w:color="auto" w:fill="FFFFFF"/>
        </w:rPr>
        <w:t xml:space="preserve">build, with auburn hair cut short. </w:t>
      </w:r>
      <w:r w:rsidR="007F5469">
        <w:rPr>
          <w:shd w:val="clear" w:color="auto" w:fill="FFFFFF"/>
        </w:rPr>
        <w:t xml:space="preserve"> She wears black </w:t>
      </w:r>
      <w:r w:rsidR="000E5B36">
        <w:rPr>
          <w:shd w:val="clear" w:color="auto" w:fill="FFFFFF"/>
        </w:rPr>
        <w:t>tights</w:t>
      </w:r>
      <w:r w:rsidR="007F5469">
        <w:rPr>
          <w:shd w:val="clear" w:color="auto" w:fill="FFFFFF"/>
        </w:rPr>
        <w:t xml:space="preserve"> and a </w:t>
      </w:r>
      <w:r w:rsidR="00700509">
        <w:rPr>
          <w:shd w:val="clear" w:color="auto" w:fill="FFFFFF"/>
        </w:rPr>
        <w:t>brown</w:t>
      </w:r>
      <w:r w:rsidR="00EA644B">
        <w:rPr>
          <w:shd w:val="clear" w:color="auto" w:fill="FFFFFF"/>
        </w:rPr>
        <w:t xml:space="preserve"> long-sleeve </w:t>
      </w:r>
      <w:r w:rsidR="00700509">
        <w:rPr>
          <w:shd w:val="clear" w:color="auto" w:fill="FFFFFF"/>
        </w:rPr>
        <w:t>tunic</w:t>
      </w:r>
      <w:r w:rsidR="00EA644B">
        <w:rPr>
          <w:shd w:val="clear" w:color="auto" w:fill="FFFFFF"/>
        </w:rPr>
        <w:t>.</w:t>
      </w:r>
    </w:p>
    <w:p w14:paraId="41F0FFE9" w14:textId="48CFCA94" w:rsidR="00AD6FCB" w:rsidRDefault="00AD6FCB" w:rsidP="003B2E4E">
      <w:pPr>
        <w:spacing w:line="276" w:lineRule="auto"/>
      </w:pPr>
    </w:p>
    <w:p w14:paraId="6B1E7715" w14:textId="630F91FE" w:rsidR="001440BA" w:rsidRPr="00E15929" w:rsidRDefault="001440BA" w:rsidP="003B2E4E">
      <w:pPr>
        <w:spacing w:line="276" w:lineRule="auto"/>
        <w:rPr>
          <w:rFonts w:ascii="Times New Roman" w:hAnsi="Times New Roman" w:cs="Times New Roman"/>
        </w:rPr>
      </w:pPr>
      <w:r>
        <w:t xml:space="preserve">Any </w:t>
      </w:r>
      <w:r w:rsidRPr="00E15929">
        <w:t>pertinent</w:t>
      </w:r>
      <w:r>
        <w:t xml:space="preserve"> c</w:t>
      </w:r>
      <w:r w:rsidRPr="00E15929">
        <w:t>ostume changes will be described live.</w:t>
      </w:r>
    </w:p>
    <w:p w14:paraId="0ACB402B" w14:textId="77777777" w:rsidR="001440BA" w:rsidRPr="00E15929" w:rsidRDefault="001440BA" w:rsidP="003B2E4E">
      <w:pPr>
        <w:spacing w:line="276" w:lineRule="auto"/>
      </w:pPr>
    </w:p>
    <w:p w14:paraId="32695583" w14:textId="77777777" w:rsidR="001440BA" w:rsidRDefault="001440BA" w:rsidP="003B2E4E">
      <w:pPr>
        <w:spacing w:line="276" w:lineRule="auto"/>
      </w:pPr>
      <w:r w:rsidRPr="00E15929">
        <w:t>END OF PRE-SHOW NOTES</w:t>
      </w:r>
      <w:r>
        <w:t>.</w:t>
      </w:r>
    </w:p>
    <w:p w14:paraId="0E025CA8" w14:textId="77777777" w:rsidR="001440BA" w:rsidRDefault="001440BA" w:rsidP="003B2E4E">
      <w:pPr>
        <w:pStyle w:val="Heading1"/>
      </w:pPr>
      <w:r>
        <w:t>Upcoming Audio Described Events.</w:t>
      </w:r>
    </w:p>
    <w:p w14:paraId="0BA95940" w14:textId="77777777" w:rsidR="001440BA" w:rsidRDefault="001440BA" w:rsidP="003B2E4E">
      <w:pPr>
        <w:spacing w:line="276" w:lineRule="auto"/>
      </w:pPr>
    </w:p>
    <w:p w14:paraId="01D21959" w14:textId="5F0845EC" w:rsidR="001440BA" w:rsidRDefault="001440BA" w:rsidP="003B2E4E">
      <w:pPr>
        <w:spacing w:line="276" w:lineRule="auto"/>
      </w:pPr>
      <w:r>
        <w:t>“</w:t>
      </w:r>
      <w:r w:rsidR="009D4ACE">
        <w:t>Necklace</w:t>
      </w:r>
      <w:r>
        <w:t xml:space="preserve">” presented by </w:t>
      </w:r>
      <w:r w:rsidR="009D4ACE">
        <w:t>Anywhere Festival</w:t>
      </w:r>
      <w:r w:rsidR="00940224">
        <w:t>.</w:t>
      </w:r>
    </w:p>
    <w:p w14:paraId="74230B66" w14:textId="0B0EAB99" w:rsidR="001440BA" w:rsidRDefault="001440BA" w:rsidP="003B2E4E">
      <w:pPr>
        <w:spacing w:line="276" w:lineRule="auto"/>
      </w:pPr>
      <w:r>
        <w:t xml:space="preserve">Saturday </w:t>
      </w:r>
      <w:r w:rsidR="009D4ACE">
        <w:t xml:space="preserve">4 August 1pm </w:t>
      </w:r>
      <w:r>
        <w:t xml:space="preserve">at </w:t>
      </w:r>
      <w:r w:rsidR="009D4ACE">
        <w:t>Marhaba Café, City Hall</w:t>
      </w:r>
      <w:r w:rsidR="00DE235D">
        <w:t xml:space="preserve">, Adelade Street, </w:t>
      </w:r>
      <w:r w:rsidR="00D95F88">
        <w:t>Brisbane.</w:t>
      </w:r>
    </w:p>
    <w:p w14:paraId="12A6AADD" w14:textId="77777777" w:rsidR="003A5EA6" w:rsidRDefault="003A5EA6" w:rsidP="003B2E4E">
      <w:pPr>
        <w:spacing w:line="276" w:lineRule="auto"/>
      </w:pPr>
    </w:p>
    <w:p w14:paraId="50C8E17F" w14:textId="33F32A33" w:rsidR="001440BA" w:rsidRDefault="001440BA" w:rsidP="003B2E4E">
      <w:pPr>
        <w:spacing w:line="276" w:lineRule="auto"/>
      </w:pPr>
      <w:r>
        <w:t>“</w:t>
      </w:r>
      <w:r w:rsidR="00D95F88">
        <w:t>POTUS</w:t>
      </w:r>
      <w:r>
        <w:t xml:space="preserve">” </w:t>
      </w:r>
      <w:r w:rsidR="00D95F88">
        <w:t>presented by Queensland Theatre.</w:t>
      </w:r>
    </w:p>
    <w:p w14:paraId="710AB46B" w14:textId="1B0D4C6F" w:rsidR="00D95F88" w:rsidRDefault="00D95F88" w:rsidP="003B2E4E">
      <w:pPr>
        <w:spacing w:line="276" w:lineRule="auto"/>
      </w:pPr>
      <w:r>
        <w:t xml:space="preserve">Saturday 13 </w:t>
      </w:r>
      <w:r w:rsidR="00853987">
        <w:t>August</w:t>
      </w:r>
      <w:r>
        <w:t>, 2pm at the Bille Brown Theatre, South Brisbane.</w:t>
      </w:r>
    </w:p>
    <w:p w14:paraId="5C3F3E87" w14:textId="77777777" w:rsidR="00940224" w:rsidRDefault="00940224" w:rsidP="003B2E4E">
      <w:pPr>
        <w:spacing w:line="276" w:lineRule="auto"/>
      </w:pPr>
    </w:p>
    <w:p w14:paraId="3F4DE523" w14:textId="45145CD7" w:rsidR="00940224" w:rsidRDefault="00CE7C20" w:rsidP="003B2E4E">
      <w:pPr>
        <w:spacing w:line="276" w:lineRule="auto"/>
      </w:pPr>
      <w:r>
        <w:t>Numerous</w:t>
      </w:r>
      <w:r w:rsidR="002406D1">
        <w:t xml:space="preserve"> events at Brisbane Festival in September. </w:t>
      </w:r>
      <w:r w:rsidR="00B02B8B">
        <w:t xml:space="preserve"> </w:t>
      </w:r>
    </w:p>
    <w:p w14:paraId="720468F0" w14:textId="77777777" w:rsidR="001440BA" w:rsidRPr="005C3AF3" w:rsidRDefault="001440BA" w:rsidP="003B2E4E">
      <w:pPr>
        <w:spacing w:line="276" w:lineRule="auto"/>
      </w:pPr>
    </w:p>
    <w:p w14:paraId="2E3AB5F3" w14:textId="77777777" w:rsidR="001440BA" w:rsidRDefault="001440BA" w:rsidP="003B2E4E">
      <w:pPr>
        <w:spacing w:line="276" w:lineRule="auto"/>
      </w:pPr>
      <w:r>
        <w:t xml:space="preserve">For more event information visit </w:t>
      </w:r>
      <w:hyperlink r:id="rId7" w:history="1">
        <w:r w:rsidRPr="00B96802">
          <w:rPr>
            <w:rStyle w:val="Hyperlink"/>
          </w:rPr>
          <w:t>Vantagepoint Audio Description</w:t>
        </w:r>
      </w:hyperlink>
      <w:r>
        <w:t xml:space="preserve"> and </w:t>
      </w:r>
      <w:hyperlink r:id="rId8" w:history="1">
        <w:r w:rsidRPr="00587E50">
          <w:rPr>
            <w:rStyle w:val="Hyperlink"/>
          </w:rPr>
          <w:t>Vision Australia’s events listing.</w:t>
        </w:r>
      </w:hyperlink>
    </w:p>
    <w:p w14:paraId="1D63015F" w14:textId="77777777" w:rsidR="001440BA" w:rsidRDefault="001440BA" w:rsidP="003B2E4E">
      <w:pPr>
        <w:spacing w:line="276" w:lineRule="auto"/>
      </w:pPr>
    </w:p>
    <w:p w14:paraId="1A86A4AC" w14:textId="342C742A" w:rsidR="00A77F72" w:rsidRDefault="001440BA" w:rsidP="003B2E4E">
      <w:pPr>
        <w:spacing w:line="276" w:lineRule="auto"/>
      </w:pPr>
      <w:r w:rsidRPr="00E15929">
        <w:t xml:space="preserve">END OF </w:t>
      </w:r>
      <w:r>
        <w:t>DOCUMENT.</w:t>
      </w:r>
    </w:p>
    <w:bookmarkEnd w:id="0"/>
    <w:p w14:paraId="41B1526C" w14:textId="77777777" w:rsidR="00EF744A" w:rsidRDefault="00EF744A" w:rsidP="003B2E4E">
      <w:pPr>
        <w:spacing w:line="276" w:lineRule="auto"/>
      </w:pPr>
    </w:p>
    <w:sectPr w:rsidR="00EF744A" w:rsidSect="009A6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E642A" w14:textId="77777777" w:rsidR="00765386" w:rsidRDefault="00765386">
      <w:pPr>
        <w:spacing w:before="0"/>
      </w:pPr>
      <w:r>
        <w:separator/>
      </w:r>
    </w:p>
  </w:endnote>
  <w:endnote w:type="continuationSeparator" w:id="0">
    <w:p w14:paraId="1458DFD3" w14:textId="77777777" w:rsidR="00765386" w:rsidRDefault="007653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AD4E" w14:textId="77777777" w:rsidR="00905C46" w:rsidRDefault="00905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25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428C3" w14:textId="77777777" w:rsidR="00905C46" w:rsidRDefault="00905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C6E9F" w14:textId="77777777" w:rsidR="00905C46" w:rsidRDefault="00905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BEBC8" w14:textId="77777777" w:rsidR="00905C46" w:rsidRDefault="00905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E1BFA" w14:textId="77777777" w:rsidR="00765386" w:rsidRDefault="00765386">
      <w:pPr>
        <w:spacing w:before="0"/>
      </w:pPr>
      <w:r>
        <w:separator/>
      </w:r>
    </w:p>
  </w:footnote>
  <w:footnote w:type="continuationSeparator" w:id="0">
    <w:p w14:paraId="46BE8430" w14:textId="77777777" w:rsidR="00765386" w:rsidRDefault="007653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35D9D" w14:textId="77777777" w:rsidR="00905C46" w:rsidRDefault="00905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BB0A9" w14:textId="77777777" w:rsidR="00905C46" w:rsidRDefault="00905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3DC9" w14:textId="77777777" w:rsidR="00905C46" w:rsidRDefault="00905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51548"/>
    <w:multiLevelType w:val="hybridMultilevel"/>
    <w:tmpl w:val="1B2021D0"/>
    <w:lvl w:ilvl="0" w:tplc="CF94F3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72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BA"/>
    <w:rsid w:val="000146FB"/>
    <w:rsid w:val="00025388"/>
    <w:rsid w:val="00041B44"/>
    <w:rsid w:val="00041EFC"/>
    <w:rsid w:val="000476CE"/>
    <w:rsid w:val="0005095F"/>
    <w:rsid w:val="00051A43"/>
    <w:rsid w:val="000605EE"/>
    <w:rsid w:val="00063C59"/>
    <w:rsid w:val="00064499"/>
    <w:rsid w:val="00064D96"/>
    <w:rsid w:val="000761FA"/>
    <w:rsid w:val="000A4C4A"/>
    <w:rsid w:val="000B224B"/>
    <w:rsid w:val="000B4D70"/>
    <w:rsid w:val="000E5B36"/>
    <w:rsid w:val="001070BC"/>
    <w:rsid w:val="0011073F"/>
    <w:rsid w:val="001225D5"/>
    <w:rsid w:val="00122CAA"/>
    <w:rsid w:val="00125BB6"/>
    <w:rsid w:val="001363F5"/>
    <w:rsid w:val="001440BA"/>
    <w:rsid w:val="0015255E"/>
    <w:rsid w:val="00155294"/>
    <w:rsid w:val="001611A4"/>
    <w:rsid w:val="00164111"/>
    <w:rsid w:val="00171553"/>
    <w:rsid w:val="001736CD"/>
    <w:rsid w:val="00175569"/>
    <w:rsid w:val="00187FD5"/>
    <w:rsid w:val="001939CA"/>
    <w:rsid w:val="001A6B45"/>
    <w:rsid w:val="001B09E0"/>
    <w:rsid w:val="001B3500"/>
    <w:rsid w:val="001B50EE"/>
    <w:rsid w:val="001B6084"/>
    <w:rsid w:val="001C45CA"/>
    <w:rsid w:val="001C52B1"/>
    <w:rsid w:val="001D6105"/>
    <w:rsid w:val="001E18CF"/>
    <w:rsid w:val="00217500"/>
    <w:rsid w:val="00222EB9"/>
    <w:rsid w:val="0023044F"/>
    <w:rsid w:val="00231C42"/>
    <w:rsid w:val="00236E44"/>
    <w:rsid w:val="002406D1"/>
    <w:rsid w:val="00244B37"/>
    <w:rsid w:val="00246054"/>
    <w:rsid w:val="00253861"/>
    <w:rsid w:val="00261A91"/>
    <w:rsid w:val="00264DB9"/>
    <w:rsid w:val="00271960"/>
    <w:rsid w:val="002825AA"/>
    <w:rsid w:val="00282B87"/>
    <w:rsid w:val="00283BF3"/>
    <w:rsid w:val="002920D4"/>
    <w:rsid w:val="002A6DB3"/>
    <w:rsid w:val="002B3B73"/>
    <w:rsid w:val="002C7062"/>
    <w:rsid w:val="002D7FD0"/>
    <w:rsid w:val="002E7EC0"/>
    <w:rsid w:val="002F479B"/>
    <w:rsid w:val="002F78B6"/>
    <w:rsid w:val="003001B3"/>
    <w:rsid w:val="00313107"/>
    <w:rsid w:val="003175A7"/>
    <w:rsid w:val="0032781F"/>
    <w:rsid w:val="003338C6"/>
    <w:rsid w:val="00342EDE"/>
    <w:rsid w:val="003439DF"/>
    <w:rsid w:val="0036205E"/>
    <w:rsid w:val="00375731"/>
    <w:rsid w:val="003A0BA8"/>
    <w:rsid w:val="003A5EA6"/>
    <w:rsid w:val="003A62CC"/>
    <w:rsid w:val="003B0B69"/>
    <w:rsid w:val="003B2E4E"/>
    <w:rsid w:val="003C5D8A"/>
    <w:rsid w:val="003D04F9"/>
    <w:rsid w:val="003D3115"/>
    <w:rsid w:val="003E27BC"/>
    <w:rsid w:val="003F2E45"/>
    <w:rsid w:val="004003E5"/>
    <w:rsid w:val="00401F89"/>
    <w:rsid w:val="0040678E"/>
    <w:rsid w:val="00417F09"/>
    <w:rsid w:val="00421E0A"/>
    <w:rsid w:val="00427893"/>
    <w:rsid w:val="00427B3A"/>
    <w:rsid w:val="00452874"/>
    <w:rsid w:val="004640D7"/>
    <w:rsid w:val="00474432"/>
    <w:rsid w:val="00484986"/>
    <w:rsid w:val="00484BC4"/>
    <w:rsid w:val="00491F5D"/>
    <w:rsid w:val="004B0643"/>
    <w:rsid w:val="004B54D5"/>
    <w:rsid w:val="004C1608"/>
    <w:rsid w:val="004C4A62"/>
    <w:rsid w:val="004C55A5"/>
    <w:rsid w:val="004D24DE"/>
    <w:rsid w:val="004E09FE"/>
    <w:rsid w:val="004E39F6"/>
    <w:rsid w:val="004F123E"/>
    <w:rsid w:val="004F33CC"/>
    <w:rsid w:val="004F33D7"/>
    <w:rsid w:val="004F39E0"/>
    <w:rsid w:val="004F7E43"/>
    <w:rsid w:val="005001CC"/>
    <w:rsid w:val="00500F38"/>
    <w:rsid w:val="00514BC7"/>
    <w:rsid w:val="0051633D"/>
    <w:rsid w:val="0051720D"/>
    <w:rsid w:val="00521B49"/>
    <w:rsid w:val="00522FF4"/>
    <w:rsid w:val="005375A1"/>
    <w:rsid w:val="00546E26"/>
    <w:rsid w:val="005713B2"/>
    <w:rsid w:val="00573F5D"/>
    <w:rsid w:val="00582B81"/>
    <w:rsid w:val="00584DAB"/>
    <w:rsid w:val="00592EEA"/>
    <w:rsid w:val="005B3363"/>
    <w:rsid w:val="005C22A9"/>
    <w:rsid w:val="005C3CFC"/>
    <w:rsid w:val="005D13AE"/>
    <w:rsid w:val="005F099F"/>
    <w:rsid w:val="006027BB"/>
    <w:rsid w:val="00607079"/>
    <w:rsid w:val="0061032B"/>
    <w:rsid w:val="00610628"/>
    <w:rsid w:val="0062311F"/>
    <w:rsid w:val="006312FC"/>
    <w:rsid w:val="006423D5"/>
    <w:rsid w:val="00652348"/>
    <w:rsid w:val="00655629"/>
    <w:rsid w:val="006714C5"/>
    <w:rsid w:val="00671879"/>
    <w:rsid w:val="006718C1"/>
    <w:rsid w:val="00687CA9"/>
    <w:rsid w:val="006A274D"/>
    <w:rsid w:val="006D39EC"/>
    <w:rsid w:val="006E58FB"/>
    <w:rsid w:val="00700509"/>
    <w:rsid w:val="00710117"/>
    <w:rsid w:val="00721EDA"/>
    <w:rsid w:val="00735710"/>
    <w:rsid w:val="00750F45"/>
    <w:rsid w:val="00764AF9"/>
    <w:rsid w:val="00765386"/>
    <w:rsid w:val="0076617A"/>
    <w:rsid w:val="00784CBA"/>
    <w:rsid w:val="00796281"/>
    <w:rsid w:val="00796DF8"/>
    <w:rsid w:val="007C00D1"/>
    <w:rsid w:val="007C0D98"/>
    <w:rsid w:val="007C1DD0"/>
    <w:rsid w:val="007C7258"/>
    <w:rsid w:val="007F5469"/>
    <w:rsid w:val="007F5F0D"/>
    <w:rsid w:val="007F6904"/>
    <w:rsid w:val="008173E8"/>
    <w:rsid w:val="00820488"/>
    <w:rsid w:val="0084171F"/>
    <w:rsid w:val="0084208A"/>
    <w:rsid w:val="00844144"/>
    <w:rsid w:val="0085298A"/>
    <w:rsid w:val="00853987"/>
    <w:rsid w:val="00863B24"/>
    <w:rsid w:val="00877769"/>
    <w:rsid w:val="008833AE"/>
    <w:rsid w:val="0089360F"/>
    <w:rsid w:val="008A2B8F"/>
    <w:rsid w:val="008A2C65"/>
    <w:rsid w:val="008C219F"/>
    <w:rsid w:val="008D0875"/>
    <w:rsid w:val="008E7865"/>
    <w:rsid w:val="008F03FD"/>
    <w:rsid w:val="008F18B1"/>
    <w:rsid w:val="009042F6"/>
    <w:rsid w:val="00905C46"/>
    <w:rsid w:val="00921448"/>
    <w:rsid w:val="00922359"/>
    <w:rsid w:val="00933BFC"/>
    <w:rsid w:val="00934662"/>
    <w:rsid w:val="00940224"/>
    <w:rsid w:val="009470DC"/>
    <w:rsid w:val="009547B6"/>
    <w:rsid w:val="00974735"/>
    <w:rsid w:val="009808D9"/>
    <w:rsid w:val="00985E7B"/>
    <w:rsid w:val="009A1E70"/>
    <w:rsid w:val="009A2EDF"/>
    <w:rsid w:val="009A6CED"/>
    <w:rsid w:val="009B3218"/>
    <w:rsid w:val="009D2FE6"/>
    <w:rsid w:val="009D4ACE"/>
    <w:rsid w:val="009D6718"/>
    <w:rsid w:val="009E734F"/>
    <w:rsid w:val="009F0E60"/>
    <w:rsid w:val="009F4E55"/>
    <w:rsid w:val="009F6306"/>
    <w:rsid w:val="00A221F5"/>
    <w:rsid w:val="00A333BF"/>
    <w:rsid w:val="00A4697D"/>
    <w:rsid w:val="00A523A6"/>
    <w:rsid w:val="00A562C5"/>
    <w:rsid w:val="00A612A0"/>
    <w:rsid w:val="00A658AE"/>
    <w:rsid w:val="00A77F72"/>
    <w:rsid w:val="00AB0473"/>
    <w:rsid w:val="00AC01CB"/>
    <w:rsid w:val="00AD43E3"/>
    <w:rsid w:val="00AD6FCB"/>
    <w:rsid w:val="00AE2D76"/>
    <w:rsid w:val="00AE7E53"/>
    <w:rsid w:val="00AF13C4"/>
    <w:rsid w:val="00B02B8B"/>
    <w:rsid w:val="00B1673E"/>
    <w:rsid w:val="00B22DE3"/>
    <w:rsid w:val="00B258AE"/>
    <w:rsid w:val="00B316B8"/>
    <w:rsid w:val="00B32F51"/>
    <w:rsid w:val="00B34BDC"/>
    <w:rsid w:val="00B34EF5"/>
    <w:rsid w:val="00B378F0"/>
    <w:rsid w:val="00B416DC"/>
    <w:rsid w:val="00B72951"/>
    <w:rsid w:val="00B76F5D"/>
    <w:rsid w:val="00B80EAB"/>
    <w:rsid w:val="00B9609B"/>
    <w:rsid w:val="00BA4931"/>
    <w:rsid w:val="00BB1762"/>
    <w:rsid w:val="00BB4889"/>
    <w:rsid w:val="00BC08DA"/>
    <w:rsid w:val="00BD58AD"/>
    <w:rsid w:val="00BE2C4B"/>
    <w:rsid w:val="00BF0461"/>
    <w:rsid w:val="00BF3E33"/>
    <w:rsid w:val="00C06E24"/>
    <w:rsid w:val="00C07459"/>
    <w:rsid w:val="00C23A6B"/>
    <w:rsid w:val="00C31C9B"/>
    <w:rsid w:val="00C37586"/>
    <w:rsid w:val="00C5067F"/>
    <w:rsid w:val="00C747DA"/>
    <w:rsid w:val="00C81A6F"/>
    <w:rsid w:val="00CA17E4"/>
    <w:rsid w:val="00CB642E"/>
    <w:rsid w:val="00CC4CC1"/>
    <w:rsid w:val="00CD081C"/>
    <w:rsid w:val="00CD79C9"/>
    <w:rsid w:val="00CE7C20"/>
    <w:rsid w:val="00CF07EE"/>
    <w:rsid w:val="00CF26E2"/>
    <w:rsid w:val="00D00EEA"/>
    <w:rsid w:val="00D2009D"/>
    <w:rsid w:val="00D2207B"/>
    <w:rsid w:val="00D241AB"/>
    <w:rsid w:val="00D36772"/>
    <w:rsid w:val="00D53CE0"/>
    <w:rsid w:val="00D77273"/>
    <w:rsid w:val="00D85DAC"/>
    <w:rsid w:val="00D95F88"/>
    <w:rsid w:val="00DB13DD"/>
    <w:rsid w:val="00DB2524"/>
    <w:rsid w:val="00DC296B"/>
    <w:rsid w:val="00DC6856"/>
    <w:rsid w:val="00DD63F6"/>
    <w:rsid w:val="00DD6429"/>
    <w:rsid w:val="00DE235D"/>
    <w:rsid w:val="00DF3A5E"/>
    <w:rsid w:val="00E0003C"/>
    <w:rsid w:val="00E04DE6"/>
    <w:rsid w:val="00E04E03"/>
    <w:rsid w:val="00E24FC4"/>
    <w:rsid w:val="00E26DB9"/>
    <w:rsid w:val="00E7349D"/>
    <w:rsid w:val="00E73DD7"/>
    <w:rsid w:val="00E81419"/>
    <w:rsid w:val="00E81798"/>
    <w:rsid w:val="00E915A1"/>
    <w:rsid w:val="00E9620F"/>
    <w:rsid w:val="00EA644B"/>
    <w:rsid w:val="00EB0266"/>
    <w:rsid w:val="00EC1628"/>
    <w:rsid w:val="00ED54E0"/>
    <w:rsid w:val="00EF58B2"/>
    <w:rsid w:val="00EF744A"/>
    <w:rsid w:val="00F01703"/>
    <w:rsid w:val="00F0690C"/>
    <w:rsid w:val="00F12659"/>
    <w:rsid w:val="00F131AD"/>
    <w:rsid w:val="00F16935"/>
    <w:rsid w:val="00F3588B"/>
    <w:rsid w:val="00F42E8A"/>
    <w:rsid w:val="00F452EA"/>
    <w:rsid w:val="00F51A7C"/>
    <w:rsid w:val="00F6108C"/>
    <w:rsid w:val="00F6633C"/>
    <w:rsid w:val="00F974A5"/>
    <w:rsid w:val="00FA26C0"/>
    <w:rsid w:val="00FB3324"/>
    <w:rsid w:val="00FC1CFE"/>
    <w:rsid w:val="00FC5C20"/>
    <w:rsid w:val="00FE0095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4637"/>
  <w15:chartTrackingRefBased/>
  <w15:docId w15:val="{58E31776-89D5-4019-9BFA-2D1F9E0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BA"/>
    <w:pPr>
      <w:spacing w:before="60"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0BA"/>
    <w:pPr>
      <w:keepNext/>
      <w:keepLines/>
      <w:spacing w:before="240" w:line="276" w:lineRule="auto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440BA"/>
    <w:pPr>
      <w:spacing w:before="100" w:beforeAutospacing="1" w:after="100" w:afterAutospacing="1"/>
      <w:outlineLvl w:val="1"/>
    </w:pPr>
    <w:rPr>
      <w:rFonts w:cs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0BA"/>
    <w:rPr>
      <w:rFonts w:eastAsia="Times New Roman" w:cstheme="minorHAnsi"/>
      <w:b/>
      <w:bCs/>
      <w:color w:val="000000"/>
      <w:kern w:val="0"/>
      <w:sz w:val="32"/>
      <w:szCs w:val="32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440BA"/>
    <w:rPr>
      <w:rFonts w:ascii="Arial" w:eastAsia="Times New Roman" w:hAnsi="Arial" w:cstheme="minorHAnsi"/>
      <w:b/>
      <w:bCs/>
      <w:color w:val="000000"/>
      <w:kern w:val="0"/>
      <w:sz w:val="36"/>
      <w:szCs w:val="36"/>
      <w:lang w:eastAsia="en-AU"/>
      <w14:ligatures w14:val="none"/>
    </w:rPr>
  </w:style>
  <w:style w:type="paragraph" w:styleId="NoSpacing">
    <w:name w:val="No Spacing"/>
    <w:uiPriority w:val="1"/>
    <w:rsid w:val="001440BA"/>
    <w:pPr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1440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0B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40BA"/>
    <w:rPr>
      <w:rFonts w:ascii="Arial" w:eastAsia="Times New Roman" w:hAnsi="Arial" w:cs="Arial"/>
      <w:color w:val="000000"/>
      <w:kern w:val="0"/>
      <w:sz w:val="24"/>
      <w:szCs w:val="24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40B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40BA"/>
    <w:rPr>
      <w:rFonts w:ascii="Arial" w:eastAsia="Times New Roman" w:hAnsi="Arial" w:cs="Arial"/>
      <w:color w:val="000000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261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1A4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051A43"/>
    <w:rPr>
      <w:i/>
      <w:iCs/>
    </w:rPr>
  </w:style>
  <w:style w:type="paragraph" w:styleId="ListParagraph">
    <w:name w:val="List Paragraph"/>
    <w:basedOn w:val="Normal"/>
    <w:uiPriority w:val="34"/>
    <w:qFormat/>
    <w:rsid w:val="0049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australia.org/services/staying-connected/events?sort_by=field_event_start_value&amp;sort_order=ASC&amp;field_event_start_value_1=All&amp;field_event_state_value%5b5%5d=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antagepointad.com/audio-descrip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Indriani Irwin</dc:creator>
  <cp:keywords/>
  <dc:description/>
  <cp:lastModifiedBy>Shari Indriani Irwin</cp:lastModifiedBy>
  <cp:revision>307</cp:revision>
  <cp:lastPrinted>2024-04-20T00:44:00Z</cp:lastPrinted>
  <dcterms:created xsi:type="dcterms:W3CDTF">2024-04-14T01:25:00Z</dcterms:created>
  <dcterms:modified xsi:type="dcterms:W3CDTF">2024-07-08T12:26:00Z</dcterms:modified>
</cp:coreProperties>
</file>